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570E3" w:rsidRDefault="00D570E3" w:rsidP="00D570E3">
      <w:pPr>
        <w:tabs>
          <w:tab w:val="left" w:pos="252"/>
        </w:tabs>
        <w:jc w:val="center"/>
        <w:rPr>
          <w:b/>
          <w:sz w:val="24"/>
          <w:szCs w:val="24"/>
        </w:rPr>
      </w:pPr>
      <w:r w:rsidRPr="00C048AA">
        <w:rPr>
          <w:b/>
          <w:sz w:val="24"/>
          <w:szCs w:val="24"/>
        </w:rPr>
        <w:t>Тема 2 Мотивация и самомотивация. Общая организация мотивационной сферы. Мотивационный профиль личности.</w:t>
      </w:r>
    </w:p>
    <w:p w:rsidR="00D570E3" w:rsidRDefault="00D570E3" w:rsidP="00D570E3">
      <w:pPr>
        <w:tabs>
          <w:tab w:val="left" w:pos="252"/>
        </w:tabs>
        <w:jc w:val="center"/>
        <w:rPr>
          <w:b/>
          <w:sz w:val="24"/>
          <w:szCs w:val="24"/>
        </w:rPr>
      </w:pP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Потребности и мотивы, их роль в организации деятельности. Категория «потребность» в психологии. Природа и виды потребностей. Анализ классификаций потребностей в отечественной и зарубежной психологии. Мотив как результат опредмечивания потребности. Мотивация как состояние. Понятие мотивационной сферы личности, ее структура. Динамика мотивации в жизненном процессе. Мотивация в контексте деятельности. Взгляды П.К. Анохина, А.Н. Леонтьева, С.Л. Рубинштейна, К.В. Судакова и других российских психологов на мотивы. Динамическая тео</w:t>
      </w:r>
      <w:r w:rsidRPr="005E0308">
        <w:rPr>
          <w:color w:val="121212"/>
          <w:sz w:val="24"/>
          <w:szCs w:val="24"/>
        </w:rPr>
        <w:softHyphen/>
        <w:t>рия мотивации К. Левина. Теория мотивации достижения (Дж. Аткинсон). Обобщающая модель мотивации X. Хекхаузена.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Мотивация – </w:t>
      </w:r>
      <w:r w:rsidRPr="005E0308">
        <w:rPr>
          <w:color w:val="121212"/>
          <w:sz w:val="24"/>
          <w:szCs w:val="24"/>
        </w:rPr>
        <w:t>совокупность мотивов, ориент. личность на труд. Мотивы бывают: 1)престижности труда; 2) гарантированность труда; 3) возможность заработка; 4) возможность каръеры; 5) содержание труда; 6) характер взаимоотношений. Мотивация бывает: внутренняя и внешняя по отношению к результатам труда. Более эффективная – если человек побуждается внутренними мотивами.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Потребности</w:t>
      </w:r>
      <w:r w:rsidRPr="005E0308">
        <w:rPr>
          <w:color w:val="121212"/>
          <w:sz w:val="24"/>
          <w:szCs w:val="24"/>
        </w:rPr>
        <w:t>: 1) физиологические; 2) безопасности; 3) любви, принадлежности, коммуникации; 4) престижности, самоуважении; 5) самоактуализации.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В поведении человека есть две функционально взаимосвязанные стороны: побудительная и регуляционная. Побуждение обеспечивает активизацию и направленность поведения, а регуляция отвечает за то, как оно складывается от начала и до конца в конкретной ситуации. Рассмотренные нами психические процессы, явления и состояния: ощущения, восприятие, память, воображение, внимание, мышление, способности, темперамент, характер, эмоции — все это обеспечивает в основном регуляцию поведения. Что же касается его стимуляции, или побуждения, то оно связано с понятиями мотива и мотивации. Эти понятия включают в себя представление о потребностях, интересах, целях, намерениях, стремлениях, побуждениях, имеющихся у человека, о внешних факторах, которые заставляют его вести себя определенным образом, об управлении деятельностью в процессе ее осуществления и о многом другом. Среди всех понятий, которые используются в психологии для описания и объяснения побудительных моментов в поведении человека, самыми общими, основными являются понятия мотивации и мотива. Рассмотрим их.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Термин "мотивация" представляет более широкое понятие, чем термин "мотив". Слово "мотивация" используется в современной психологии в двояком смысле: как обозначающее систему факторов, детерминирующих поведение (сюда входят, в частности, потребности, мотивы, цели, намерения, стремления и многое другое), и как характеристика процесса, который стимулирует и поддерживает поведенческую активность на определенном уровне. Мы будем использовать понятие "мотивация" преимущественно в первом значении, хотя в некоторых случаях, когда это необходимо (и оговорено), будем обращаться и ко второму его значению. </w:t>
      </w:r>
      <w:r w:rsidRPr="005E0308">
        <w:rPr>
          <w:i/>
          <w:iCs/>
          <w:color w:val="121212"/>
          <w:sz w:val="24"/>
          <w:szCs w:val="24"/>
        </w:rPr>
        <w:t>Мотивацию,</w:t>
      </w:r>
      <w:r w:rsidRPr="005E0308">
        <w:rPr>
          <w:color w:val="121212"/>
          <w:sz w:val="24"/>
          <w:szCs w:val="24"/>
        </w:rPr>
        <w:t> таким образом, можно определить как совокупность причин психологического характера, объясняющих поведение человека, его начало, направленность и активность.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 xml:space="preserve">Представление о мотивации возникает при попытке объяснения, а не описания поведения. Это — поиск ответов на вопросы типа "почему?", "зачем?", "для какой </w:t>
      </w:r>
      <w:r w:rsidRPr="005E0308">
        <w:rPr>
          <w:color w:val="121212"/>
          <w:sz w:val="24"/>
          <w:szCs w:val="24"/>
        </w:rPr>
        <w:lastRenderedPageBreak/>
        <w:t>цели?", "ради чего?", "какой смысл...?". Обнаружение и описание причин устойчивых изменений поведения и есть ответ на вопрос о мотивации содержащих его поступков.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Любая форма поведения может быть объяснена как внутренними.гак и внешними причинами. В первом случае в качестве исходного и конечного пунктов объяснения выступают психологические свойства субъекта поведения, а во втором — внешние условия и обстоятельства его деятельности. В первом случае говорят о </w:t>
      </w:r>
      <w:r w:rsidRPr="005E0308">
        <w:rPr>
          <w:i/>
          <w:iCs/>
          <w:color w:val="121212"/>
          <w:sz w:val="24"/>
          <w:szCs w:val="24"/>
        </w:rPr>
        <w:t>мотивах, потребностях, целях, намерениях, желаниях, интересах</w:t>
      </w:r>
      <w:r w:rsidRPr="005E0308">
        <w:rPr>
          <w:color w:val="121212"/>
          <w:sz w:val="24"/>
          <w:szCs w:val="24"/>
        </w:rPr>
        <w:t> и т.п., а во втором — </w:t>
      </w:r>
      <w:r w:rsidRPr="005E0308">
        <w:rPr>
          <w:i/>
          <w:iCs/>
          <w:color w:val="121212"/>
          <w:sz w:val="24"/>
          <w:szCs w:val="24"/>
        </w:rPr>
        <w:t>о стимулах,</w:t>
      </w:r>
      <w:r w:rsidRPr="005E0308">
        <w:rPr>
          <w:color w:val="121212"/>
          <w:sz w:val="24"/>
          <w:szCs w:val="24"/>
        </w:rPr>
        <w:t> исходящих из сложившейся ситуации. Иногда все психологические факторы, которые как бы изнутри, от человека определяют его поведение, называют </w:t>
      </w:r>
      <w:r w:rsidRPr="005E0308">
        <w:rPr>
          <w:i/>
          <w:iCs/>
          <w:color w:val="121212"/>
          <w:sz w:val="24"/>
          <w:szCs w:val="24"/>
        </w:rPr>
        <w:t>личностными диспозициями. </w:t>
      </w:r>
      <w:r w:rsidRPr="005E0308">
        <w:rPr>
          <w:color w:val="121212"/>
          <w:sz w:val="24"/>
          <w:szCs w:val="24"/>
        </w:rPr>
        <w:t>Тогда, соответственно, говорят о </w:t>
      </w:r>
      <w:r w:rsidRPr="005E0308">
        <w:rPr>
          <w:i/>
          <w:iCs/>
          <w:color w:val="121212"/>
          <w:sz w:val="24"/>
          <w:szCs w:val="24"/>
        </w:rPr>
        <w:t>диспозиционной</w:t>
      </w:r>
      <w:r w:rsidRPr="005E0308">
        <w:rPr>
          <w:color w:val="121212"/>
          <w:sz w:val="24"/>
          <w:szCs w:val="24"/>
        </w:rPr>
        <w:t> и </w:t>
      </w:r>
      <w:r w:rsidRPr="005E0308">
        <w:rPr>
          <w:i/>
          <w:iCs/>
          <w:color w:val="121212"/>
          <w:sz w:val="24"/>
          <w:szCs w:val="24"/>
        </w:rPr>
        <w:t>ситуационной мотивациях</w:t>
      </w:r>
      <w:r w:rsidRPr="005E0308">
        <w:rPr>
          <w:color w:val="121212"/>
          <w:sz w:val="24"/>
          <w:szCs w:val="24"/>
        </w:rPr>
        <w:t> как аналогах внутренней и внешней детерминации поведения.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color w:val="121212"/>
          <w:sz w:val="24"/>
          <w:szCs w:val="24"/>
        </w:rPr>
        <w:t>Мотивационную сферу человека с точки зрения ее развитости можно оценивать по следующим параметрам: широта, гибкость и иерархизированность. Под </w:t>
      </w:r>
      <w:r w:rsidRPr="005E0308">
        <w:rPr>
          <w:i/>
          <w:iCs/>
          <w:color w:val="121212"/>
          <w:sz w:val="24"/>
          <w:szCs w:val="24"/>
        </w:rPr>
        <w:t>широтой</w:t>
      </w:r>
      <w:r w:rsidRPr="005E0308">
        <w:rPr>
          <w:color w:val="121212"/>
          <w:sz w:val="24"/>
          <w:szCs w:val="24"/>
        </w:rPr>
        <w:t> мотивационной сферы понимается качественное разнообразие мотивационных факторов -— диспозиций (мотивов), потребностей и целей, представленных на каждом из уровней. Чем больше у человека разнообразных мотивов, потребностей и целей, тем более развитой является его мотивационная сфера.</w:t>
      </w:r>
    </w:p>
    <w:p w:rsidR="00D570E3" w:rsidRPr="005E0308" w:rsidRDefault="00D570E3" w:rsidP="00D570E3">
      <w:pPr>
        <w:shd w:val="clear" w:color="auto" w:fill="FFFFFF"/>
        <w:spacing w:before="100" w:beforeAutospacing="1" w:after="100" w:afterAutospacing="1"/>
        <w:ind w:left="150"/>
        <w:jc w:val="both"/>
        <w:rPr>
          <w:color w:val="121212"/>
          <w:sz w:val="24"/>
          <w:szCs w:val="24"/>
        </w:rPr>
      </w:pPr>
      <w:r w:rsidRPr="005E0308">
        <w:rPr>
          <w:i/>
          <w:iCs/>
          <w:color w:val="121212"/>
          <w:sz w:val="24"/>
          <w:szCs w:val="24"/>
        </w:rPr>
        <w:t>Гибкость</w:t>
      </w:r>
      <w:r w:rsidRPr="005E0308">
        <w:rPr>
          <w:color w:val="121212"/>
          <w:sz w:val="24"/>
          <w:szCs w:val="24"/>
        </w:rPr>
        <w:t> мотивационной сферы характеризует процесс мотивации следующим образом. Более гибкой считается такая мотивационная сфера, в которой для удовлетворения мотивационного побуждения более общего характера (более высокого уровня) может быть использовано больше разнообразных мотивационных побудителей более низкого уровня. Например, более гибкой является мотивационная сфера человека, который в зависимости от обстоятельств удовлетворения одного и того же мотива может использовать более разнообразные средства, чем другой человек. Скажем, для одного индивида потребность в знаниях может быть удовлетворена только телевидением, радио и кино, а для другого средством ее удовлетворения также являются разнообразные книги, периодическая печать, общение с людьми. У последнего мотивационная сфера по определению </w:t>
      </w:r>
      <w:r w:rsidRPr="005E0308">
        <w:rPr>
          <w:i/>
          <w:iCs/>
          <w:color w:val="121212"/>
          <w:sz w:val="24"/>
          <w:szCs w:val="24"/>
        </w:rPr>
        <w:t>бу-. </w:t>
      </w:r>
      <w:r w:rsidRPr="005E0308">
        <w:rPr>
          <w:color w:val="121212"/>
          <w:sz w:val="24"/>
          <w:szCs w:val="24"/>
        </w:rPr>
        <w:t>дет более гибкой.</w:t>
      </w:r>
    </w:p>
    <w:p w:rsidR="00D570E3" w:rsidRPr="005E0308" w:rsidRDefault="00D570E3" w:rsidP="00D570E3">
      <w:pPr>
        <w:pStyle w:val="1"/>
        <w:shd w:val="clear" w:color="auto" w:fill="FFFFFF"/>
        <w:spacing w:before="0" w:beforeAutospacing="0" w:after="0" w:afterAutospacing="0" w:line="405" w:lineRule="atLeast"/>
        <w:jc w:val="center"/>
        <w:textAlignment w:val="top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и мотивация личности и человека</w:t>
      </w:r>
    </w:p>
    <w:p w:rsidR="00D570E3" w:rsidRPr="005E0308" w:rsidRDefault="00D570E3" w:rsidP="00D570E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center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0" w:name="a1"/>
      <w:bookmarkEnd w:id="0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Мотив, мотивация, мотивирование</w:t>
      </w:r>
    </w:p>
    <w:tbl>
      <w:tblPr>
        <w:tblW w:w="0" w:type="auto"/>
        <w:tblInd w:w="10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"/>
      </w:tblGrid>
      <w:tr w:rsidR="00D570E3" w:rsidRPr="005E0308" w:rsidTr="00DE6A5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AFAE8"/>
            <w:hideMark/>
          </w:tcPr>
          <w:p w:rsidR="00D570E3" w:rsidRPr="005E0308" w:rsidRDefault="00D570E3" w:rsidP="00DE6A5C">
            <w:pPr>
              <w:jc w:val="both"/>
              <w:rPr>
                <w:sz w:val="24"/>
                <w:szCs w:val="24"/>
              </w:rPr>
            </w:pPr>
          </w:p>
        </w:tc>
      </w:tr>
      <w:tr w:rsidR="00D570E3" w:rsidRPr="005E0308" w:rsidTr="00DE6A5C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hideMark/>
          </w:tcPr>
          <w:p w:rsidR="00D570E3" w:rsidRPr="005E0308" w:rsidRDefault="00D570E3" w:rsidP="00DE6A5C">
            <w:pPr>
              <w:jc w:val="both"/>
              <w:rPr>
                <w:sz w:val="24"/>
                <w:szCs w:val="24"/>
              </w:rPr>
            </w:pPr>
          </w:p>
        </w:tc>
      </w:tr>
    </w:tbl>
    <w:p w:rsidR="00D570E3" w:rsidRPr="005E0308" w:rsidRDefault="00D570E3" w:rsidP="00D570E3">
      <w:pPr>
        <w:shd w:val="clear" w:color="auto" w:fill="FFFFFF"/>
        <w:jc w:val="both"/>
        <w:rPr>
          <w:vanish/>
          <w:color w:val="000000"/>
          <w:sz w:val="24"/>
          <w:szCs w:val="24"/>
        </w:rPr>
      </w:pP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6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условны, подвижны, носят виртуальный характер. Виртуальность потребностей в том, что каждая из них содержит и свое иное, момент самоотрицания. В связи с многообразием условий реализации, возраста, окружающей среды биологическая потребность становится материальной, социальной или духовной, т.е. трансформируется. В параллелограмме потребностей (биологическая потребность-материальная-социальная — духовная) главенствующей становится та потребность, которая наиболее соответствует личному смыслу жизни человека, лучше вооружена средствами своего удовлетворения, т.е. та, которая лучше мотивирована.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Переход от потребности к деятельности есть процесс изменения направления потребности изнутри к внешней среде. В основе любой деятельности лежит мотив, побуждающий к ней человека, однако не всякая деятельность может удовлетворить мотив. Механизм этого перехода включает: I) выбор и мотивацию предмета потребности (мотивация — обоснование предмета для удовлетворения потребности); 2) при переходе от потребности к деятельности потребность трансформируется в цель и интерес (осознанную потребность).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Таким образом, потребность и мотивация тесно связаны: потребность стимулирует человека к деятельности, а компонентом деятельности всегда является мотив.</w:t>
      </w:r>
    </w:p>
    <w:p w:rsidR="00D570E3" w:rsidRPr="005E0308" w:rsidRDefault="00D570E3" w:rsidP="00D570E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1" w:name="a2"/>
      <w:bookmarkEnd w:id="1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 человека и личности</w:t>
      </w:r>
    </w:p>
    <w:p w:rsidR="00D570E3" w:rsidRPr="005E0308" w:rsidRDefault="00D570E3" w:rsidP="00D570E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</w:t>
      </w:r>
      <w:r w:rsidRPr="005E0308">
        <w:rPr>
          <w:color w:val="000000"/>
        </w:rPr>
        <w:t> — это то, что побуждает человека к деятельности, направляя его на удовлетворение определенной потребности. Мотив есть отражение потребности, которая действует как объективная закономерность, объективная необходимость.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Например, в качестве мотива могут выступать как упорная работа с воодушевлением и энтузиазмом, так и уклонение от нес в знак протеста.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качестве мотивов могут выступать потребности, мысли, чувства и другие психические образования. Однако для осуществления деятельности недостаточно внутренних побуждений. Необходимо иметь объект деятельности и соотносить побуждения с целями, которые индивид желает достичь в результате деятельности. В мотивационно-целевой сфере с особой ясностью выступает социальная обусловленность деятельности.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Под</w:t>
      </w:r>
      <w:r w:rsidRPr="005E0308">
        <w:rPr>
          <w:rStyle w:val="a5"/>
          <w:rFonts w:eastAsiaTheme="majorEastAsia"/>
          <w:color w:val="000000"/>
        </w:rPr>
        <w:t> [[Мотивационно-потребностная сфера личности|потребностно-мотивационной сферой</w:t>
      </w:r>
      <w:r w:rsidRPr="005E0308">
        <w:rPr>
          <w:color w:val="000000"/>
        </w:rPr>
        <w:t> личности понимается вся совокупность мотивов, которые формируются и развиваются в течение жизни человека. В целом эта сфера динамична, но некоторые мотивы относительно устойчивы и, подчиняя себе остальные мотивы, образуют как бы стержень всей сферы. В этих мотивах проявляется направленность личности.</w:t>
      </w:r>
    </w:p>
    <w:p w:rsidR="00D570E3" w:rsidRPr="005E0308" w:rsidRDefault="00D570E3" w:rsidP="00D570E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2" w:name="a3"/>
      <w:bookmarkEnd w:id="2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Мотивация человека и личности</w:t>
      </w:r>
    </w:p>
    <w:p w:rsidR="00D570E3" w:rsidRPr="005E0308" w:rsidRDefault="00D570E3" w:rsidP="00D570E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Мотивация -</w:t>
      </w:r>
      <w:r w:rsidRPr="005E0308">
        <w:rPr>
          <w:color w:val="000000"/>
        </w:rPr>
        <w:t> это совокупность внутренних и внешних движущих сил, побуждающих человека действовать специфическим, целенаправленным образом; процесс побуждения себя и других к деятельности для достижения целей организации или личных целей.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Понятие «мотивация» более широкое, чем понятие «мотив». Мотив в отличие от мотивации — это то, что принадлежит субъекту поведения, является его устойчивым личностным свойством, изнутри побуждающим к совершению определенных действий. Понятие «мотивация» имеет двойной смысл: во-пер- вых, это система факторов, влияющих на поведение человека (потребности, мотивы, цели, намерения и др.), во-вторых, характеристика процесса, который стимулирует и поддерживает поведенческую активность на определенном уровне.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мотивационной сфере выделяются:</w:t>
      </w:r>
    </w:p>
    <w:p w:rsidR="00D570E3" w:rsidRPr="005E0308" w:rsidRDefault="00D570E3" w:rsidP="00D570E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мотивационная система личности — общая (целостная) организация всех побудительных сил деятельности, лежащих в основе поведения человека, которая включает в себя такие компоненты, как потребности, собственно мотивы, интересы, влечения, убеждения, цели, установки, стереотипы, нормы, ценности и др.;</w:t>
      </w:r>
    </w:p>
    <w:p w:rsidR="00D570E3" w:rsidRPr="005E0308" w:rsidRDefault="00D570E3" w:rsidP="00D570E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достижения — потребность в достижении высоких результатов поведения и удовлетворении всех других потребностей;</w:t>
      </w:r>
    </w:p>
    <w:p w:rsidR="00D570E3" w:rsidRPr="005E0308" w:rsidRDefault="00D570E3" w:rsidP="00D570E3">
      <w:pPr>
        <w:numPr>
          <w:ilvl w:val="0"/>
          <w:numId w:val="1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мотивация самоактуализации — высший уровень в иерархии мотивов личности, состоящий в потребности личности к наиболее полной реализации своего потенциала, в потребности самореализации себя.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Достойные цели, перспективные планы, хорошая организация будут малоэффективны, если не обеспечена заинтересованность исполнителей в их реализации, т.е. мотивация. Мотивация может компенсировать многие недостатки других функций, например недостатки в планировании, но слабую мотивацию практически невозможно чем-то компенсировать.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Успех в любой деятельности зависит не только от способностей и знаний, но и от мотивации (стремления работать и достигать высоких результатов). Чем выше уровень </w:t>
      </w:r>
      <w:r w:rsidRPr="005E0308">
        <w:rPr>
          <w:color w:val="000000"/>
        </w:rPr>
        <w:lastRenderedPageBreak/>
        <w:t>мотивации и активности, тем больше факторов (т.е. мотивов) побуждают человека к деятельности, тем больше усилий он склонен прикладывать.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Высокомотивированные индивиды больше работают и, как правило, достигают лучших результатов в своей деятельности. Мотивация — это один из важнейших факторов (наряду со способностями, знаниями, навыками), который обеспечивает успех в деятельности.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Было бы неверно рассматривать мотивационную сферу личности только как отражение совокупности ее собственных индивидуальных потребностей. Потребности индивида связаны с потребностями общества, формируются и развиваются в контексте их развития. Некоторые потребности индивида можно рассматривать как индивидуализированные общественные потребности. В могивационной сфере личности так или иначе отражаются и ее индивидуальные, и общественные потребности. Форма отражения зависит от того, какое положение занимает индивид в системе общественных отношений.</w:t>
      </w:r>
    </w:p>
    <w:p w:rsidR="00D570E3" w:rsidRPr="005E0308" w:rsidRDefault="00D570E3" w:rsidP="00D570E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3" w:name="a4"/>
      <w:bookmarkEnd w:id="3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Мотивирование</w:t>
      </w:r>
    </w:p>
    <w:p w:rsidR="00D570E3" w:rsidRPr="005E0308" w:rsidRDefault="00D570E3" w:rsidP="00D570E3">
      <w:pPr>
        <w:pStyle w:val="a4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Мотивирование -</w:t>
      </w:r>
      <w:r w:rsidRPr="005E0308">
        <w:rPr>
          <w:color w:val="000000"/>
        </w:rPr>
        <w:t> это процесс влияния на человека с целью побуждения его к определенным действиям посредством активизации определенных мотивов.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Выделяют два основных типа мотивирования:</w:t>
      </w:r>
    </w:p>
    <w:p w:rsidR="00D570E3" w:rsidRPr="005E0308" w:rsidRDefault="00D570E3" w:rsidP="00D570E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внешнее воздействие на человека с целью побуждения его производить определенные действия, приводящие к желательному результату. Этот тип напоминает торговую сделку: «Я вам даю, что вы желаете, а вы удовлетворяете мое желание»;</w:t>
      </w:r>
    </w:p>
    <w:p w:rsidR="00D570E3" w:rsidRPr="005E0308" w:rsidRDefault="00D570E3" w:rsidP="00D570E3">
      <w:pPr>
        <w:numPr>
          <w:ilvl w:val="0"/>
          <w:numId w:val="2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формирование определенной мотивационной структуры человека как тип мотивирования носит воспитательный и образовательный характер. Его осуществление требует больших усилий, знаний, способностей, но и результаты превосходят результаты первого типа мотивирования.</w:t>
      </w:r>
    </w:p>
    <w:p w:rsidR="00D570E3" w:rsidRPr="005E0308" w:rsidRDefault="00D570E3" w:rsidP="00D570E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4" w:name="a5"/>
      <w:bookmarkEnd w:id="4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Основные мотивы человека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Возникшие потребности заставляют человека активно искать способы их удовлетворения, становятся внутренними побудителями деятельности, или мотивами. Мотив (от лат. movero — приводить в движение, толкать) — это то, что движет живым существом, ради чего оно тратит свою жизненную энергию. Будучи непременным «запалом» любых действий и их «горючим материалом», мотив всегда выступал на уровне житейской мудрости в различных представлениях о чувствах (удовольствие или неудовольствие и др.) — побуждениях, влечениях, стремлениях, желаниях, страстях, силе воли и т.д.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могут быть различные: интерес к содержанию и процессу деятельности, долг перед обществом, самоутверждение и т.п. Так, ученого к научной деятельности могут побуждать следующие мотивы: самореализация, познавательный интерес, самоутверждение, материальные стимулы (денежное вознаграждение), социальные мотивы (ответственность, стремление принести пользу обществу).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Если человек стремится к выполнению определенной деятельности, можно сказать, что у него есть мотивация. Например, если ученик прилежен в учебе — у него мотивация к учебе; у спортсмена, который стремится достичь высоких результатов, — высокий уровень мотивации достижения; желание руководителя всех подчинять свидетельствует о наличии высокого уровня мотивации к власти.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— это относительно устойчивые проявления, атрибуты личности. Например, утверждая, что определенному человеку присущ познавательный мотив, мы подразумеваем, что во многих ситуациях у него проявляется познавательная мотивация.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lastRenderedPageBreak/>
        <w:t>Мотив не может быть объяснен сам по себе. Он может быть понят в системе тех факторов — образов, отношений, действий личности, которые составляют общий строй психической жизни. Его роль заключается в том, чтобы придать поведению импульс и направленность к цели.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Побуждающие факторы можно распределить на два относительно самостоятельных класса:</w:t>
      </w:r>
    </w:p>
    <w:p w:rsidR="00D570E3" w:rsidRPr="005E0308" w:rsidRDefault="00D570E3" w:rsidP="00D570E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потребности и инстинкты как источники активности;</w:t>
      </w:r>
    </w:p>
    <w:p w:rsidR="00D570E3" w:rsidRPr="005E0308" w:rsidRDefault="00D570E3" w:rsidP="00D570E3">
      <w:pPr>
        <w:numPr>
          <w:ilvl w:val="0"/>
          <w:numId w:val="3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мотивы как причины, которые определяют направленность поведения или деятельности.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Потребность — это необходимое условие любой деятельности, однако потребность сама по себе еще не способна задать деятельности четкого направления. Например, наличие у человека эстетической потребности создает соответствующую избирательность, но это еще не указывает на то, что именно человек будет делать для удовлетворения этой потребности. Возможно, он будет слушать музыку, а возможно, будет пытаться сочинить стихотворение или написать картину.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Чем различаются понятия </w:t>
      </w:r>
      <w:hyperlink r:id="rId7" w:tooltip="Потребности и мотивы" w:history="1">
        <w:r w:rsidRPr="005E0308">
          <w:rPr>
            <w:rStyle w:val="a3"/>
            <w:color w:val="5A3696"/>
          </w:rPr>
          <w:t>потребность и мотив</w:t>
        </w:r>
      </w:hyperlink>
      <w:r w:rsidRPr="005E0308">
        <w:rPr>
          <w:color w:val="000000"/>
        </w:rPr>
        <w:t>? При анализе вопроса, почему индивид вообще приходит в состояние активности, проявления потребностей рассматривают как источники активности. Если изучается вопрос, на что направлена активность, ради чего выбираются именно эти действия, поступки, то в первую очередь исследуются проявления мотивов (как побуждающих факторов, которые определяют направление деятельности или поведения). Таким образом, потребность побуждает к активности, а мотив — к направленной деятельности. Можно сказать, что мотив — это побуждение к деятельности, связанное с удовлетворением потребностей субъекта. Изучение мотивов учебной деятельности у школьников выявило систему разнообразных мотивов. Одни мотивы являются основными, ведущими, другие — второстепенными, побочными, они не имеют самостоятельного значения и всегда подчинены ведущим. У одного школьника ведущим мотивом учения может быть стремление завоевать авторитет в классе, у другого — желание получить высшее образование, у третьего — интерес к самим знаниям.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Как возникают и развиваются новые потребности? Как правило, каждая потребность опредмечивается (и конкретизируется) на одном или нескольких предметах, которые способны удовлетворить эту потребность, например эстетическая потребность может опредметиться на музыке, а в процессе своего развития может опредметиться и на поэзии, т.е. уже больше предметов могут ее удовлетворить. Следовательно, потребность развивается в направлении увеличения числа предметов, которые способны ее удовлетворить; изменение и развитие потребностей происходит путем изменения и развития предметов, которые им отвечают и в которых они опредмечиваются и конкретизируются.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Мотивировать человека означает затронуть его важные интересы, создать ему условия для реализации себя в процессе жизнедеятельности. Для этого человек по меньшей мере должен: быть знаком с успехом (успех — это реализация цели); иметь возможность увидеть себя в результатах своего труда, реализовать себя в труде, ощущать свою значимость.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 xml:space="preserve">Но смысл деятельности человека заключается не только в получении результата. Привлекать может деятельность сама по себе. Человеку может нравиться процесс выполнения деятельности, например проявление физической и интеллектуальной активности. Подобно физической активности, умственная активность сама по себе приносит человеку удовольствие и является специфической потребностью. Когда субъекта побуждает сам процесс деятельности, а не его результат, то это свидетельствует о наличии процессуального компонента мотивации. В процессе учебы процессуальному </w:t>
      </w:r>
      <w:r w:rsidRPr="005E0308">
        <w:rPr>
          <w:color w:val="000000"/>
        </w:rPr>
        <w:lastRenderedPageBreak/>
        <w:t>компоненту отведена очень важная роль. Стремление преодолеть трудности в учебной деятельности, испытать свои силы и способности может стать личностно значимым мотивом учебы.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В то же время результативная мотивационная установка играет организующую роль в детерминации деятельности, особенно если ее процессуальный компонент (т.е. процесс деятельности) вызывает негативные эмоции. В этом случае на первый план выступают цели, намерения, которые мобилизуют энергию человека. Постановка целей, промежуточных заданий — это значительный мотивационный фактор, который стоит использовать.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Для понимания сущности мотивационной сферы (се состава, строения, имеющего многомерный и многоуровневый характер, динамики) необходимо прежде всего рассмотреть связи и отношения человека с другими людьми, учитывая, что эта сфера формируется и под влиянием жизни общества — его норм, правил, идеологии, политики и др.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Один из важнейших факторов, определяющих мотивационную сферу личности, — принадлежность человека к какой-либо группе. Например, подростки, которые интересуются спортом, отличаются от своих сверстников, увлекающихся музыкой. Поскольку любой человек входит в ряд групп и в процессе его развития число таких групп растет, естественно, изменяется и его мотивационная сфера. Поэтому возникновение мотивов надо рассматривать не как процесс, вытекающий из внутренней сферы индивида, а как явление, связанное с развитием его отношений с другими людьми. Иначе говоря, изменение мотивов определяется не законами спонтанного развития индивида, а развитием его отношений и связей с людьми, с обществом в целом.</w:t>
      </w:r>
    </w:p>
    <w:p w:rsidR="00D570E3" w:rsidRPr="005E0308" w:rsidRDefault="00D570E3" w:rsidP="00D570E3">
      <w:pPr>
        <w:pStyle w:val="2"/>
        <w:pBdr>
          <w:bottom w:val="dotted" w:sz="24" w:space="4" w:color="EEEEEE"/>
        </w:pBdr>
        <w:shd w:val="clear" w:color="auto" w:fill="FFFFFF"/>
        <w:spacing w:before="0" w:line="300" w:lineRule="atLeast"/>
        <w:jc w:val="both"/>
        <w:rPr>
          <w:rFonts w:ascii="Times New Roman" w:hAnsi="Times New Roman" w:cs="Times New Roman"/>
          <w:smallCaps/>
          <w:color w:val="000000"/>
          <w:sz w:val="24"/>
          <w:szCs w:val="24"/>
        </w:rPr>
      </w:pPr>
      <w:bookmarkStart w:id="5" w:name="a6"/>
      <w:bookmarkEnd w:id="5"/>
      <w:r w:rsidRPr="005E0308">
        <w:rPr>
          <w:rFonts w:ascii="Times New Roman" w:hAnsi="Times New Roman" w:cs="Times New Roman"/>
          <w:smallCaps/>
          <w:color w:val="000000"/>
          <w:sz w:val="24"/>
          <w:szCs w:val="24"/>
        </w:rPr>
        <w:t>Мотивы личности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Мотивы личности -</w:t>
      </w:r>
      <w:r w:rsidRPr="005E0308">
        <w:rPr>
          <w:color w:val="000000"/>
        </w:rPr>
        <w:t> это потребность (или система потребностей) личности в функции побуждения. Внутренние психические побуждения к деятельности, поведению обусловлены актуализацией тех или иных потребностей личности.</w:t>
      </w:r>
      <w:r w:rsidRPr="005E0308">
        <w:rPr>
          <w:rStyle w:val="a5"/>
          <w:rFonts w:eastAsiaTheme="majorEastAsia"/>
          <w:color w:val="000000"/>
        </w:rPr>
        <w:t> Деятельностные мотивы</w:t>
      </w:r>
      <w:r w:rsidRPr="005E0308">
        <w:rPr>
          <w:color w:val="000000"/>
        </w:rPr>
        <w:t> могут быть самые разные:</w:t>
      </w:r>
    </w:p>
    <w:p w:rsidR="00D570E3" w:rsidRPr="005E0308" w:rsidRDefault="00D570E3" w:rsidP="00D570E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органические — направлены на удовлетворение естественных потребностей организма и связаны с ростом, самосохранением и развитием организма;</w:t>
      </w:r>
    </w:p>
    <w:p w:rsidR="00D570E3" w:rsidRPr="005E0308" w:rsidRDefault="00D570E3" w:rsidP="00D570E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функциональные — удовлетворяются с помощью разного рода культурных форм активности, например занятия спортом;</w:t>
      </w:r>
    </w:p>
    <w:p w:rsidR="00D570E3" w:rsidRPr="005E0308" w:rsidRDefault="00D570E3" w:rsidP="00D570E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материальные — побуждают человека к деятельности, направленной на создание предметов домашнего обихода, различных вещей и инструментов;</w:t>
      </w:r>
    </w:p>
    <w:p w:rsidR="00D570E3" w:rsidRPr="005E0308" w:rsidRDefault="00D570E3" w:rsidP="00D570E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социальные — порождают различные виды деятельности, направленные на то, чтобы занять определенное место в обществе, получить признание и уважение;</w:t>
      </w:r>
    </w:p>
    <w:p w:rsidR="00D570E3" w:rsidRPr="005E0308" w:rsidRDefault="00D570E3" w:rsidP="00D570E3">
      <w:pPr>
        <w:numPr>
          <w:ilvl w:val="0"/>
          <w:numId w:val="4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духовные — лежат в основе тех видов деятельности, которые связаны с самосовершенствованием человека.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Органические и функциональные мотивы в совокупности составляют мотивацию поведения и деятельности личности в тех или иных обстоятельствах и могут не просто влиять, но изменять друг друга.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hyperlink r:id="rId8" w:tooltip="Потребности человека" w:history="1">
        <w:r w:rsidRPr="005E0308">
          <w:rPr>
            <w:rStyle w:val="a3"/>
            <w:color w:val="5A3696"/>
          </w:rPr>
          <w:t>Потребности человека</w:t>
        </w:r>
      </w:hyperlink>
      <w:r w:rsidRPr="005E0308">
        <w:rPr>
          <w:color w:val="000000"/>
        </w:rPr>
        <w:t> проявляются в конкретных формах. Люди могут по-разному осознавать свои потребности. В зависимости от этого мотивы разделяются на эмоциональные — желания, хотения, влечения и т.п. и рациональные — стремления, интересы, идеалы, убеждения.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Различают две группы взаимосвязанных между собой мотивов жизни, поведения и деятельности личности:</w:t>
      </w:r>
    </w:p>
    <w:p w:rsidR="00D570E3" w:rsidRPr="005E0308" w:rsidRDefault="00D570E3" w:rsidP="00D570E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lastRenderedPageBreak/>
        <w:t>генерализованные, содержание которых выражает предмет потребностей и соответственно направленность устремлений личности. Сила этого мотива обусловлена значимостью для человека предмета его потребностей;</w:t>
      </w:r>
    </w:p>
    <w:p w:rsidR="00D570E3" w:rsidRPr="005E0308" w:rsidRDefault="00D570E3" w:rsidP="00D570E3">
      <w:pPr>
        <w:numPr>
          <w:ilvl w:val="0"/>
          <w:numId w:val="5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инструментальные — мотивы выбора путей, средств, способов достижения или реализации цели, обусловленные не только потребностным состоянием личности, но и ее подготовленностью, наличием возможностей успешно действовать по реализации поставленных целей в данных условиях.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Есть и другие подходы к классификации мотивов. Например, по степени общественной значимости выделяют мотивы широкого социального плана (идеологические, этнические, профессиональные, религиозные и др.), группового плана и индивидуально-личностного характера. Различают также мотивы достижения цели, избежания неудач, мотивы одобрения, аффилиационные (сотрудничество, партнерство, любовь).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Мотивы не только побуждают человека к действию, но и придают его поступкам и действиям личностный, субъективный смысл. На практике важно учитывать, что люди, совершая одинаковые по форме и предметным результатам поступки, нередко руководствуются разными, порой противоположными мотивами, придают разное личностное значение своему поведению, действиям. В соответствии с этим и оценка поступков должна быть различной: и нравственной, и правовой.</w:t>
      </w:r>
    </w:p>
    <w:p w:rsidR="00D570E3" w:rsidRPr="005E0308" w:rsidRDefault="00D570E3" w:rsidP="00D570E3">
      <w:pPr>
        <w:pStyle w:val="3"/>
        <w:pBdr>
          <w:bottom w:val="dotted" w:sz="24" w:space="2" w:color="DAE4E7"/>
        </w:pBdr>
        <w:shd w:val="clear" w:color="auto" w:fill="FFFFFF"/>
        <w:spacing w:before="0" w:line="270" w:lineRule="atLeast"/>
        <w:jc w:val="both"/>
        <w:rPr>
          <w:rFonts w:ascii="Times New Roman" w:hAnsi="Times New Roman" w:cs="Times New Roman"/>
          <w:smallCaps/>
          <w:color w:val="004080"/>
          <w:sz w:val="24"/>
          <w:szCs w:val="24"/>
        </w:rPr>
      </w:pPr>
      <w:bookmarkStart w:id="6" w:name="a7"/>
      <w:bookmarkEnd w:id="6"/>
      <w:r w:rsidRPr="005E0308">
        <w:rPr>
          <w:rFonts w:ascii="Times New Roman" w:hAnsi="Times New Roman" w:cs="Times New Roman"/>
          <w:smallCaps/>
          <w:color w:val="004080"/>
          <w:sz w:val="24"/>
          <w:szCs w:val="24"/>
        </w:rPr>
        <w:t>Виды мотивов личности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К</w:t>
      </w:r>
      <w:r w:rsidRPr="005E0308">
        <w:rPr>
          <w:rStyle w:val="a5"/>
          <w:rFonts w:eastAsiaTheme="majorEastAsia"/>
          <w:color w:val="000000"/>
        </w:rPr>
        <w:t> сознательно обоснованным мотивам</w:t>
      </w:r>
      <w:r w:rsidRPr="005E0308">
        <w:rPr>
          <w:color w:val="000000"/>
        </w:rPr>
        <w:t> следует отнести ценности, убеждения, намерения.</w:t>
      </w:r>
    </w:p>
    <w:p w:rsidR="00D570E3" w:rsidRPr="005E0308" w:rsidRDefault="00D570E3" w:rsidP="00D570E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Ценность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Ценность</w:t>
      </w:r>
      <w:r w:rsidRPr="005E0308">
        <w:rPr>
          <w:color w:val="000000"/>
        </w:rPr>
        <w:t> — это понятие, используемое в философии для указания на личностную, социально-культурную значимость определенных объектов и явлений. Ценности личности образуют систему ее ценностных ориентаций, элементов внутренней структуры личности, являющихся для нее особо значимыми. Эти ценностные ориентации составляют основу сознания и деятельности личности. Ценность — личностно окрашенное отношение к миру, возникающее на основе не только знания и информации, но и собственного жизненного опыта. Ценности придают смысл человеческой жизни. Непреходящее значение в мире ценностных ориентаций человека имеют вера, воля, сомнение, идеал. Ценности — часть культуры, получаемая от родителей, семьи, религии, организаций, школы и окружающей среды. Культурные ценности — это широко поддерживаемые убеждения, определяющие, что желательно и что верно. Ценности могут быть:</w:t>
      </w:r>
    </w:p>
    <w:p w:rsidR="00D570E3" w:rsidRPr="005E0308" w:rsidRDefault="00D570E3" w:rsidP="00D570E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самоориентированными, которые касаются индивида, отражают его цели и общий подход к жизни;</w:t>
      </w:r>
    </w:p>
    <w:p w:rsidR="00D570E3" w:rsidRPr="005E0308" w:rsidRDefault="00D570E3" w:rsidP="00D570E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другими, которые отражают желания общества, касающиеся взаимоотношений между индивидом и группами;</w:t>
      </w:r>
    </w:p>
    <w:p w:rsidR="00D570E3" w:rsidRPr="005E0308" w:rsidRDefault="00D570E3" w:rsidP="00D570E3">
      <w:pPr>
        <w:numPr>
          <w:ilvl w:val="0"/>
          <w:numId w:val="6"/>
        </w:numPr>
        <w:shd w:val="clear" w:color="auto" w:fill="FFFFFF"/>
        <w:spacing w:after="30" w:line="270" w:lineRule="atLeast"/>
        <w:ind w:left="300"/>
        <w:jc w:val="both"/>
        <w:rPr>
          <w:color w:val="000000"/>
          <w:sz w:val="24"/>
          <w:szCs w:val="24"/>
        </w:rPr>
      </w:pPr>
      <w:r w:rsidRPr="005E0308">
        <w:rPr>
          <w:color w:val="000000"/>
          <w:sz w:val="24"/>
          <w:szCs w:val="24"/>
        </w:rPr>
        <w:t>ориентированными окружающей средой, которые воплощают представления общества о желательных взаимоотношениях индивида с его экономической и природной средой.</w:t>
      </w:r>
    </w:p>
    <w:p w:rsidR="00D570E3" w:rsidRPr="005E0308" w:rsidRDefault="00D570E3" w:rsidP="00D570E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Убеждения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Убеждения -</w:t>
      </w:r>
      <w:r w:rsidRPr="005E0308">
        <w:rPr>
          <w:color w:val="000000"/>
        </w:rPr>
        <w:t xml:space="preserve"> это мотивы практической и теоретической деятельности, обоснованные теоретическими знаниями и всем мировоззрением человека. Например, человек становится учителем не только потому, что ему интересно передавать знания детям, не только потому, что он любит работать с детьми, но и потому, что хорошо знает, как многое в создании общества зависит от воспитания сознательности. Это значит, что он выбрал свою профессию не только из интереса и по склонности к ней, но и по своим убеждениям. Глубоко обоснованные убеждения сохраняются на протяжении всей жизни человека. Убеждения — наиболее обобщенные мотивы. Однако если обобщенность и устойчивость — характерные признаки свойств личности, то убеждения уже нельзя </w:t>
      </w:r>
      <w:r w:rsidRPr="005E0308">
        <w:rPr>
          <w:color w:val="000000"/>
        </w:rPr>
        <w:lastRenderedPageBreak/>
        <w:t>назвать мотивами в принятом смысле слова. Чем более обобщенным становится мотив, тем ближе он к свойству личности.</w:t>
      </w:r>
    </w:p>
    <w:p w:rsidR="00D570E3" w:rsidRPr="005E0308" w:rsidRDefault="00D570E3" w:rsidP="00D570E3">
      <w:pPr>
        <w:pStyle w:val="4"/>
        <w:shd w:val="clear" w:color="auto" w:fill="FFFFFF"/>
        <w:spacing w:before="0"/>
        <w:jc w:val="both"/>
        <w:rPr>
          <w:rFonts w:ascii="Times New Roman" w:hAnsi="Times New Roman" w:cs="Times New Roman"/>
          <w:color w:val="006666"/>
          <w:sz w:val="24"/>
          <w:szCs w:val="24"/>
        </w:rPr>
      </w:pPr>
      <w:r w:rsidRPr="005E0308">
        <w:rPr>
          <w:rFonts w:ascii="Times New Roman" w:hAnsi="Times New Roman" w:cs="Times New Roman"/>
          <w:color w:val="006666"/>
          <w:sz w:val="24"/>
          <w:szCs w:val="24"/>
        </w:rPr>
        <w:t>Намерение</w:t>
      </w:r>
    </w:p>
    <w:p w:rsidR="00D570E3" w:rsidRPr="005E0308" w:rsidRDefault="00D570E3" w:rsidP="00D570E3">
      <w:pPr>
        <w:pStyle w:val="a4"/>
        <w:shd w:val="clear" w:color="auto" w:fill="FFFFFF"/>
        <w:spacing w:before="0" w:beforeAutospacing="0" w:after="0" w:afterAutospacing="0" w:line="270" w:lineRule="atLeast"/>
        <w:jc w:val="both"/>
        <w:rPr>
          <w:color w:val="000000"/>
        </w:rPr>
      </w:pPr>
      <w:r w:rsidRPr="005E0308">
        <w:rPr>
          <w:rStyle w:val="a5"/>
          <w:rFonts w:eastAsiaTheme="majorEastAsia"/>
          <w:color w:val="000000"/>
        </w:rPr>
        <w:t>Намерение</w:t>
      </w:r>
      <w:r w:rsidRPr="005E0308">
        <w:rPr>
          <w:color w:val="000000"/>
        </w:rPr>
        <w:t> — сознательно принимаемое решение достичь определенной цели с четким представлением средств и способов действия. Здесь объединяются побуждение к действию и планирование. Намерение организует поведение человека.</w:t>
      </w:r>
    </w:p>
    <w:p w:rsidR="00D570E3" w:rsidRPr="005E0308" w:rsidRDefault="00D570E3" w:rsidP="00D570E3">
      <w:pPr>
        <w:pStyle w:val="a4"/>
        <w:shd w:val="clear" w:color="auto" w:fill="FFFFFF"/>
        <w:spacing w:before="180" w:beforeAutospacing="0" w:after="0" w:afterAutospacing="0" w:line="270" w:lineRule="atLeast"/>
        <w:jc w:val="both"/>
        <w:rPr>
          <w:color w:val="000000"/>
        </w:rPr>
      </w:pPr>
      <w:r w:rsidRPr="005E0308">
        <w:rPr>
          <w:color w:val="000000"/>
        </w:rPr>
        <w:t>Рассмотренные типы мотивов охватывают лишь основные проявления мотивационной сферы. В реальности существует столько различных мотивов, сколько возможно отношений человек-среда.</w:t>
      </w: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D570E3" w:rsidRDefault="00D570E3" w:rsidP="00D570E3">
      <w:pPr>
        <w:jc w:val="both"/>
        <w:rPr>
          <w:sz w:val="24"/>
          <w:szCs w:val="24"/>
        </w:rPr>
      </w:pPr>
    </w:p>
    <w:p w:rsidR="00416409" w:rsidRDefault="00416409">
      <w:bookmarkStart w:id="7" w:name="_GoBack"/>
      <w:bookmarkEnd w:id="7"/>
    </w:p>
    <w:sectPr w:rsidR="0041640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2E7483"/>
    <w:multiLevelType w:val="multilevel"/>
    <w:tmpl w:val="4FCE1F3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20616DE7"/>
    <w:multiLevelType w:val="multilevel"/>
    <w:tmpl w:val="2FE8685E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F5B6605"/>
    <w:multiLevelType w:val="multilevel"/>
    <w:tmpl w:val="4FF6EE6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55F8655B"/>
    <w:multiLevelType w:val="multilevel"/>
    <w:tmpl w:val="33802FB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4D64507"/>
    <w:multiLevelType w:val="multilevel"/>
    <w:tmpl w:val="AF2816DA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D7D7EA8"/>
    <w:multiLevelType w:val="multilevel"/>
    <w:tmpl w:val="8AE033EC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5AD8"/>
    <w:rsid w:val="00375AD8"/>
    <w:rsid w:val="00416409"/>
    <w:rsid w:val="00D57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0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570E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0E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0E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0E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70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570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570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570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uiPriority w:val="99"/>
    <w:unhideWhenUsed/>
    <w:rsid w:val="00D570E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570E3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D570E3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70E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link w:val="10"/>
    <w:uiPriority w:val="9"/>
    <w:qFormat/>
    <w:rsid w:val="00D570E3"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570E3"/>
    <w:pPr>
      <w:keepNext/>
      <w:keepLines/>
      <w:spacing w:before="200" w:line="276" w:lineRule="auto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D570E3"/>
    <w:pPr>
      <w:keepNext/>
      <w:keepLines/>
      <w:spacing w:before="200" w:line="276" w:lineRule="auto"/>
      <w:outlineLvl w:val="2"/>
    </w:pPr>
    <w:rPr>
      <w:rFonts w:asciiTheme="majorHAnsi" w:eastAsiaTheme="majorEastAsia" w:hAnsiTheme="majorHAnsi" w:cstheme="majorBidi"/>
      <w:b/>
      <w:bCs/>
      <w:color w:val="4F81BD" w:themeColor="accent1"/>
      <w:sz w:val="22"/>
      <w:szCs w:val="22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D570E3"/>
    <w:pPr>
      <w:keepNext/>
      <w:keepLines/>
      <w:spacing w:before="20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570E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D570E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D570E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D570E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styleId="a3">
    <w:name w:val="Hyperlink"/>
    <w:basedOn w:val="a0"/>
    <w:uiPriority w:val="99"/>
    <w:unhideWhenUsed/>
    <w:rsid w:val="00D570E3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570E3"/>
    <w:pPr>
      <w:spacing w:before="100" w:beforeAutospacing="1" w:after="100" w:afterAutospacing="1"/>
    </w:pPr>
    <w:rPr>
      <w:sz w:val="24"/>
      <w:szCs w:val="24"/>
    </w:rPr>
  </w:style>
  <w:style w:type="character" w:styleId="a5">
    <w:name w:val="Strong"/>
    <w:basedOn w:val="a0"/>
    <w:uiPriority w:val="22"/>
    <w:qFormat/>
    <w:rsid w:val="00D570E3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grandars.ru/college/psihologiya/ierarhiya-potrebnostey-maslou.html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grandars.ru/college/psihologiya/potrebnosti-i-motivy.htm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randars.ru/college/psihologiya/ierarhiya-potrebnostey-maslou.html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3551</Words>
  <Characters>20244</Characters>
  <Application>Microsoft Office Word</Application>
  <DocSecurity>0</DocSecurity>
  <Lines>168</Lines>
  <Paragraphs>47</Paragraphs>
  <ScaleCrop>false</ScaleCrop>
  <Company/>
  <LinksUpToDate>false</LinksUpToDate>
  <CharactersWithSpaces>23748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2020-08-25T10:50:00Z</dcterms:created>
  <dcterms:modified xsi:type="dcterms:W3CDTF">2020-08-25T10:51:00Z</dcterms:modified>
</cp:coreProperties>
</file>